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47DE5" w:rsidR="00B54A1C" w:rsidP="00B54A1C" w:rsidRDefault="00B54A1C" w14:paraId="5728451F" w14:textId="52995CCA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247DE5"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 xml:space="preserve">Letter of </w:t>
      </w:r>
      <w:r w:rsidR="00006043"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>Support</w:t>
      </w:r>
      <w:r w:rsidR="000A2ADD"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 xml:space="preserve"> for</w:t>
      </w:r>
      <w:r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 xml:space="preserve"> Joint Action</w:t>
      </w:r>
      <w:r w:rsidR="00006043"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 xml:space="preserve"> Plans</w:t>
      </w:r>
      <w:r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 xml:space="preserve"> to Increase Circularity in the </w:t>
      </w:r>
      <w:r w:rsidR="00110F36"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>Plastics</w:t>
      </w:r>
      <w:r w:rsidR="00901CC2"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 xml:space="preserve">, Textile and Construction </w:t>
      </w:r>
      <w:r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>Sector</w:t>
      </w:r>
      <w:r w:rsidR="00110F36">
        <w:rPr>
          <w:rFonts w:eastAsia="Times New Roman"/>
          <w:b/>
          <w:bCs/>
          <w:i/>
          <w:iCs/>
          <w:color w:val="000000"/>
          <w:sz w:val="32"/>
          <w:szCs w:val="32"/>
          <w:lang w:val="en-US"/>
        </w:rPr>
        <w:t>s</w:t>
      </w:r>
    </w:p>
    <w:p w:rsidRPr="00247DE5" w:rsidR="00247DE5" w:rsidP="00247DE5" w:rsidRDefault="00247DE5" w14:paraId="0A010BD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00006043" w:rsidP="00B54A1C" w:rsidRDefault="00B54A1C" w14:paraId="727F6A60" w14:textId="6C9274A0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4699078A" w:rsidR="4699078A">
        <w:rPr>
          <w:rFonts w:ascii="Times New Roman" w:hAnsi="Times New Roman" w:eastAsia="Times New Roman" w:cs="Times New Roman"/>
          <w:lang w:val="en-US"/>
        </w:rPr>
        <w:t xml:space="preserve">We hereby state, on behalf of </w:t>
      </w:r>
      <w:r w:rsidRPr="4699078A" w:rsidR="4699078A">
        <w:rPr>
          <w:rFonts w:ascii="Times New Roman" w:hAnsi="Times New Roman" w:eastAsia="Times New Roman" w:cs="Times New Roman"/>
          <w:highlight w:val="yellow"/>
          <w:lang w:val="en-US"/>
        </w:rPr>
        <w:t>(insert name of associated partner),</w:t>
      </w:r>
      <w:r w:rsidRPr="4699078A" w:rsidR="4699078A">
        <w:rPr>
          <w:rFonts w:ascii="Times New Roman" w:hAnsi="Times New Roman" w:eastAsia="Times New Roman" w:cs="Times New Roman"/>
          <w:lang w:val="en-US"/>
        </w:rPr>
        <w:t xml:space="preserve"> our support for the joint action plans for circularity in the plastics, textile and construction sectors, which were developed in the 3R Connect project.</w:t>
      </w:r>
    </w:p>
    <w:p w:rsidRPr="007E5A04" w:rsidR="00006043" w:rsidP="00B54A1C" w:rsidRDefault="00006043" w14:paraId="12226DF0" w14:textId="1D1C8225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</w:p>
    <w:p w:rsidR="00B237D6" w:rsidP="00B54A1C" w:rsidRDefault="00BF4AF9" w14:paraId="02A72EA7" w14:textId="1E7D7A18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 xml:space="preserve">The green transition requires </w:t>
      </w:r>
      <w:r w:rsidR="00B237D6">
        <w:rPr>
          <w:rFonts w:ascii="Times New Roman" w:hAnsi="Times New Roman" w:eastAsia="Times New Roman" w:cs="Times New Roman"/>
          <w:lang w:val="en-US"/>
        </w:rPr>
        <w:t xml:space="preserve">a more efficient and circular use of resources – especially in resource intensive industries such as construction, plastics and textiles. </w:t>
      </w:r>
      <w:r w:rsidR="008703D6">
        <w:rPr>
          <w:rFonts w:ascii="Times New Roman" w:hAnsi="Times New Roman" w:eastAsia="Times New Roman" w:cs="Times New Roman"/>
          <w:lang w:val="en-US"/>
        </w:rPr>
        <w:t>To ensure a</w:t>
      </w:r>
      <w:r w:rsidR="00B237D6">
        <w:rPr>
          <w:rFonts w:ascii="Times New Roman" w:hAnsi="Times New Roman" w:eastAsia="Times New Roman" w:cs="Times New Roman"/>
          <w:lang w:val="en-US"/>
        </w:rPr>
        <w:t xml:space="preserve"> </w:t>
      </w:r>
      <w:r w:rsidR="008703D6">
        <w:rPr>
          <w:rFonts w:ascii="Times New Roman" w:hAnsi="Times New Roman" w:eastAsia="Times New Roman" w:cs="Times New Roman"/>
          <w:lang w:val="en-US"/>
        </w:rPr>
        <w:t>systemic transformation towards</w:t>
      </w:r>
      <w:r w:rsidR="005764B7">
        <w:rPr>
          <w:rFonts w:ascii="Times New Roman" w:hAnsi="Times New Roman" w:eastAsia="Times New Roman" w:cs="Times New Roman"/>
          <w:lang w:val="en-US"/>
        </w:rPr>
        <w:t xml:space="preserve"> a</w:t>
      </w:r>
      <w:r w:rsidR="008703D6">
        <w:rPr>
          <w:rFonts w:ascii="Times New Roman" w:hAnsi="Times New Roman" w:eastAsia="Times New Roman" w:cs="Times New Roman"/>
          <w:lang w:val="en-US"/>
        </w:rPr>
        <w:t xml:space="preserve"> circular economy, it is imperative to mobilize concerted action across a broad set of private, public and research actors as well as citizens. C</w:t>
      </w:r>
      <w:r w:rsidR="008703D6">
        <w:rPr>
          <w:rFonts w:ascii="Times New Roman" w:hAnsi="Times New Roman" w:eastAsia="Times New Roman" w:cs="Times New Roman"/>
          <w:lang w:val="en-US"/>
        </w:rPr>
        <w:t>ross regional collaboration</w:t>
      </w:r>
      <w:r w:rsidR="008703D6">
        <w:rPr>
          <w:rFonts w:ascii="Times New Roman" w:hAnsi="Times New Roman" w:eastAsia="Times New Roman" w:cs="Times New Roman"/>
          <w:lang w:val="en-US"/>
        </w:rPr>
        <w:t xml:space="preserve"> can therefore contribute to a more circular economy by pooling resources, exchanging knowledge, building competencies and co-creating</w:t>
      </w:r>
      <w:r w:rsidR="00BD6953">
        <w:rPr>
          <w:rFonts w:ascii="Times New Roman" w:hAnsi="Times New Roman" w:eastAsia="Times New Roman" w:cs="Times New Roman"/>
          <w:lang w:val="en-US"/>
        </w:rPr>
        <w:t xml:space="preserve"> new and</w:t>
      </w:r>
      <w:r w:rsidR="008703D6">
        <w:rPr>
          <w:rFonts w:ascii="Times New Roman" w:hAnsi="Times New Roman" w:eastAsia="Times New Roman" w:cs="Times New Roman"/>
          <w:lang w:val="en-US"/>
        </w:rPr>
        <w:t xml:space="preserve"> innovative solutions. </w:t>
      </w:r>
    </w:p>
    <w:p w:rsidR="00281F6C" w:rsidP="00B54A1C" w:rsidRDefault="00281F6C" w14:paraId="4189ECBF" w14:textId="77777777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</w:p>
    <w:p w:rsidR="00BD6953" w:rsidP="00B54A1C" w:rsidRDefault="005764B7" w14:paraId="028085E1" w14:textId="434CC8A4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 xml:space="preserve">The </w:t>
      </w:r>
      <w:r>
        <w:rPr>
          <w:rFonts w:ascii="Times New Roman" w:hAnsi="Times New Roman" w:eastAsia="Times New Roman" w:cs="Times New Roman"/>
          <w:lang w:val="en-US"/>
        </w:rPr>
        <w:t xml:space="preserve">development of joint actions in the </w:t>
      </w:r>
      <w:r>
        <w:rPr>
          <w:rFonts w:ascii="Times New Roman" w:hAnsi="Times New Roman" w:eastAsia="Times New Roman" w:cs="Times New Roman"/>
          <w:lang w:val="en-US"/>
        </w:rPr>
        <w:t xml:space="preserve">3R Connect </w:t>
      </w:r>
      <w:r>
        <w:rPr>
          <w:rFonts w:ascii="Times New Roman" w:hAnsi="Times New Roman" w:eastAsia="Times New Roman" w:cs="Times New Roman"/>
          <w:lang w:val="en-US"/>
        </w:rPr>
        <w:t xml:space="preserve">project </w:t>
      </w:r>
      <w:r>
        <w:rPr>
          <w:rFonts w:ascii="Times New Roman" w:hAnsi="Times New Roman" w:eastAsia="Times New Roman" w:cs="Times New Roman"/>
          <w:lang w:val="en-US"/>
        </w:rPr>
        <w:t>has taken its starting point in regional challenges, capacities and priorities of (</w:t>
      </w:r>
      <w:r w:rsidRPr="00BD6953">
        <w:rPr>
          <w:rFonts w:ascii="Times New Roman" w:hAnsi="Times New Roman" w:eastAsia="Times New Roman" w:cs="Times New Roman"/>
          <w:highlight w:val="yellow"/>
          <w:lang w:val="en-US"/>
        </w:rPr>
        <w:t>insert your region</w:t>
      </w:r>
      <w:r>
        <w:rPr>
          <w:rFonts w:ascii="Times New Roman" w:hAnsi="Times New Roman" w:eastAsia="Times New Roman" w:cs="Times New Roman"/>
          <w:lang w:val="en-US"/>
        </w:rPr>
        <w:t xml:space="preserve">) and identified potential synergies and complementarities to other regions. </w:t>
      </w:r>
      <w:r w:rsidR="00BD6953">
        <w:rPr>
          <w:rFonts w:ascii="Times New Roman" w:hAnsi="Times New Roman" w:eastAsia="Times New Roman" w:cs="Times New Roman"/>
          <w:lang w:val="en-US"/>
        </w:rPr>
        <w:t>Throughout the</w:t>
      </w:r>
      <w:r>
        <w:rPr>
          <w:rFonts w:ascii="Times New Roman" w:hAnsi="Times New Roman" w:eastAsia="Times New Roman" w:cs="Times New Roman"/>
          <w:lang w:val="en-US"/>
        </w:rPr>
        <w:t xml:space="preserve"> process, </w:t>
      </w:r>
      <w:r w:rsidR="00BD6953">
        <w:rPr>
          <w:rFonts w:ascii="Times New Roman" w:hAnsi="Times New Roman" w:eastAsia="Times New Roman" w:cs="Times New Roman"/>
          <w:lang w:val="en-US"/>
        </w:rPr>
        <w:t xml:space="preserve">actors from </w:t>
      </w:r>
      <w:r>
        <w:rPr>
          <w:rFonts w:ascii="Times New Roman" w:hAnsi="Times New Roman" w:eastAsia="Times New Roman" w:cs="Times New Roman"/>
          <w:lang w:val="en-US"/>
        </w:rPr>
        <w:t>different regional</w:t>
      </w:r>
      <w:r w:rsidR="00BD6953">
        <w:rPr>
          <w:rFonts w:ascii="Times New Roman" w:hAnsi="Times New Roman" w:eastAsia="Times New Roman" w:cs="Times New Roman"/>
          <w:lang w:val="en-US"/>
        </w:rPr>
        <w:t xml:space="preserve"> innovation ecosystem</w:t>
      </w:r>
      <w:r>
        <w:rPr>
          <w:rFonts w:ascii="Times New Roman" w:hAnsi="Times New Roman" w:eastAsia="Times New Roman" w:cs="Times New Roman"/>
          <w:lang w:val="en-US"/>
        </w:rPr>
        <w:t xml:space="preserve">s </w:t>
      </w:r>
      <w:r w:rsidR="00BD6953">
        <w:rPr>
          <w:rFonts w:ascii="Times New Roman" w:hAnsi="Times New Roman" w:eastAsia="Times New Roman" w:cs="Times New Roman"/>
          <w:lang w:val="en-US"/>
        </w:rPr>
        <w:t xml:space="preserve">have </w:t>
      </w:r>
      <w:r>
        <w:rPr>
          <w:rFonts w:ascii="Times New Roman" w:hAnsi="Times New Roman" w:eastAsia="Times New Roman" w:cs="Times New Roman"/>
          <w:lang w:val="en-US"/>
        </w:rPr>
        <w:t>co-</w:t>
      </w:r>
      <w:r w:rsidR="00BD6953">
        <w:rPr>
          <w:rFonts w:ascii="Times New Roman" w:hAnsi="Times New Roman" w:eastAsia="Times New Roman" w:cs="Times New Roman"/>
          <w:lang w:val="en-US"/>
        </w:rPr>
        <w:t>develop</w:t>
      </w:r>
      <w:r>
        <w:rPr>
          <w:rFonts w:ascii="Times New Roman" w:hAnsi="Times New Roman" w:eastAsia="Times New Roman" w:cs="Times New Roman"/>
          <w:lang w:val="en-US"/>
        </w:rPr>
        <w:t>ed</w:t>
      </w:r>
      <w:r w:rsidR="00BD6953">
        <w:rPr>
          <w:rFonts w:ascii="Times New Roman" w:hAnsi="Times New Roman" w:eastAsia="Times New Roman" w:cs="Times New Roman"/>
          <w:lang w:val="en-US"/>
        </w:rPr>
        <w:t xml:space="preserve"> the following joint actions for future implementation:</w:t>
      </w:r>
    </w:p>
    <w:p w:rsidR="002E2280" w:rsidP="00B54A1C" w:rsidRDefault="002E2280" w14:paraId="67E1BDE3" w14:textId="77777777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</w:p>
    <w:p w:rsidR="002E2280" w:rsidP="002E2280" w:rsidRDefault="002E2280" w14:paraId="03486D4C" w14:textId="77777777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 xml:space="preserve">Actions for circular economy in the plastics industry: </w:t>
      </w:r>
    </w:p>
    <w:p w:rsidRPr="00461DDF" w:rsidR="002E2280" w:rsidP="00461DDF" w:rsidRDefault="002E2280" w14:paraId="5B100C57" w14:textId="764CFB08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00461DDF">
        <w:rPr>
          <w:rFonts w:ascii="Times New Roman" w:hAnsi="Times New Roman" w:eastAsia="Times New Roman" w:cs="Times New Roman"/>
        </w:rPr>
        <w:t>Support public procurement of innovative solutions within plastics and packaging</w:t>
      </w:r>
    </w:p>
    <w:p w:rsidRPr="002E2280" w:rsidR="002E2280" w:rsidP="002E2280" w:rsidRDefault="002E2280" w14:paraId="293452F8" w14:textId="29E4B48B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2E2280">
        <w:rPr>
          <w:rFonts w:ascii="Times New Roman" w:hAnsi="Times New Roman" w:eastAsia="Times New Roman" w:cs="Times New Roman"/>
        </w:rPr>
        <w:t xml:space="preserve">Establish decentralized reuse systems in settings with large volumes of takeaway packaging </w:t>
      </w:r>
    </w:p>
    <w:p w:rsidRPr="002E2280" w:rsidR="002E2280" w:rsidP="002E2280" w:rsidRDefault="002E2280" w14:paraId="250BFD5E" w14:textId="0D62044B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002E2280">
        <w:rPr>
          <w:rFonts w:ascii="Times New Roman" w:hAnsi="Times New Roman" w:eastAsia="Times New Roman" w:cs="Times New Roman"/>
        </w:rPr>
        <w:t xml:space="preserve">Establish centralized reuse systems in open-loop settings such as cities where the </w:t>
      </w:r>
      <w:proofErr w:type="gramStart"/>
      <w:r w:rsidRPr="002E2280">
        <w:rPr>
          <w:rFonts w:ascii="Times New Roman" w:hAnsi="Times New Roman" w:eastAsia="Times New Roman" w:cs="Times New Roman"/>
        </w:rPr>
        <w:t>take away</w:t>
      </w:r>
      <w:proofErr w:type="gramEnd"/>
      <w:r w:rsidRPr="002E2280">
        <w:rPr>
          <w:rFonts w:ascii="Times New Roman" w:hAnsi="Times New Roman" w:eastAsia="Times New Roman" w:cs="Times New Roman"/>
        </w:rPr>
        <w:t xml:space="preserve"> packaging from cafes and restaurants is dispersed across larger areas</w:t>
      </w:r>
    </w:p>
    <w:p w:rsidRPr="002E2280" w:rsidR="002E2280" w:rsidP="002E2280" w:rsidRDefault="002E2280" w14:paraId="3636DFAD" w14:textId="7E365F7A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2E2280">
        <w:rPr>
          <w:rFonts w:ascii="Times New Roman" w:hAnsi="Times New Roman" w:eastAsia="Times New Roman" w:cs="Times New Roman"/>
        </w:rPr>
        <w:t xml:space="preserve">Implement standardized reusable packaging in collaboration with producers and flagship companies </w:t>
      </w:r>
    </w:p>
    <w:p w:rsidRPr="002E2280" w:rsidR="002E2280" w:rsidP="002E2280" w:rsidRDefault="002E2280" w14:paraId="722FBCCC" w14:textId="5AF6A3CB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002E2280">
        <w:rPr>
          <w:rFonts w:ascii="Times New Roman" w:hAnsi="Times New Roman" w:eastAsia="Times New Roman" w:cs="Times New Roman"/>
        </w:rPr>
        <w:t>Utilize data to ensure transparency, measure impact and inform decision making</w:t>
      </w:r>
    </w:p>
    <w:p w:rsidR="002E2280" w:rsidP="00B54A1C" w:rsidRDefault="002E2280" w14:paraId="2F20E73F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="002E2280" w:rsidP="00B54A1C" w:rsidRDefault="002E2280" w14:paraId="467D7888" w14:textId="6CD8E283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Textiles: </w:t>
      </w:r>
    </w:p>
    <w:p w:rsidRPr="00461DDF" w:rsidR="002E2280" w:rsidP="00461DDF" w:rsidRDefault="002E2280" w14:paraId="7C60827E" w14:textId="6D4C64AF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00461DDF">
        <w:rPr>
          <w:rFonts w:ascii="Times New Roman" w:hAnsi="Times New Roman" w:eastAsia="Times New Roman" w:cs="Times New Roman"/>
          <w:lang w:val="en-US"/>
        </w:rPr>
        <w:t>Establish standardized sorting protocols across the industry</w:t>
      </w:r>
    </w:p>
    <w:p w:rsidRPr="002E2280" w:rsidR="002E2280" w:rsidP="002E2280" w:rsidRDefault="00461DDF" w14:paraId="03AE6919" w14:textId="54568C87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79C7357D" w:rsidR="79C7357D">
        <w:rPr>
          <w:rFonts w:ascii="Times New Roman" w:hAnsi="Times New Roman" w:eastAsia="Times New Roman" w:cs="Times New Roman"/>
          <w:lang w:val="en-US"/>
        </w:rPr>
        <w:t>Foster collaboration between municipalities, industry and research institutions to innovate sorting techniques</w:t>
      </w:r>
    </w:p>
    <w:p w:rsidRPr="002E2280" w:rsidR="002E2280" w:rsidP="002E2280" w:rsidRDefault="002E2280" w14:paraId="06EE1ACF" w14:textId="3C4DCD75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002E2280">
        <w:rPr>
          <w:rFonts w:ascii="Times New Roman" w:hAnsi="Times New Roman" w:eastAsia="Times New Roman" w:cs="Times New Roman"/>
          <w:lang w:val="en-US"/>
        </w:rPr>
        <w:t>Increase public awareness and education on the importance of textile recycling</w:t>
      </w:r>
    </w:p>
    <w:p w:rsidRPr="002E2280" w:rsidR="002E2280" w:rsidP="002E2280" w:rsidRDefault="002E2280" w14:paraId="35D499DF" w14:textId="0FCFDD85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002E2280">
        <w:rPr>
          <w:rFonts w:ascii="Times New Roman" w:hAnsi="Times New Roman" w:eastAsia="Times New Roman" w:cs="Times New Roman"/>
          <w:lang w:val="en-US"/>
        </w:rPr>
        <w:t>Promote circular design principles to facilitate recyclability</w:t>
      </w:r>
    </w:p>
    <w:p w:rsidRPr="002E2280" w:rsidR="002E2280" w:rsidP="002E2280" w:rsidRDefault="002E2280" w14:paraId="05458E76" w14:textId="3471ECE4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2E2280">
        <w:rPr>
          <w:rFonts w:ascii="Times New Roman" w:hAnsi="Times New Roman" w:eastAsia="Times New Roman" w:cs="Times New Roman"/>
          <w:lang w:val="en-US"/>
        </w:rPr>
        <w:t>Support public procurement of innovative solutions for circular economy within textiles</w:t>
      </w:r>
    </w:p>
    <w:p w:rsidR="002E2280" w:rsidP="00B54A1C" w:rsidRDefault="002E2280" w14:paraId="6F3A638E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="002E2280" w:rsidP="00B54A1C" w:rsidRDefault="002E2280" w14:paraId="17C4ADF2" w14:textId="2CDB2C2C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Construction:</w:t>
      </w:r>
    </w:p>
    <w:p w:rsidRPr="00461DDF" w:rsidR="002E2280" w:rsidP="00461DDF" w:rsidRDefault="002E2280" w14:paraId="72ACDD75" w14:textId="4AE72E66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461DDF">
        <w:rPr>
          <w:rFonts w:ascii="Times New Roman" w:hAnsi="Times New Roman" w:eastAsia="Times New Roman" w:cs="Times New Roman"/>
          <w:lang w:val="en-US"/>
        </w:rPr>
        <w:t xml:space="preserve">Integration of </w:t>
      </w:r>
      <w:r w:rsidR="00461DDF">
        <w:rPr>
          <w:rFonts w:ascii="Times New Roman" w:hAnsi="Times New Roman" w:eastAsia="Times New Roman" w:cs="Times New Roman"/>
          <w:lang w:val="en-US"/>
        </w:rPr>
        <w:t>d</w:t>
      </w:r>
      <w:r w:rsidRPr="00461DDF">
        <w:rPr>
          <w:rFonts w:ascii="Times New Roman" w:hAnsi="Times New Roman" w:eastAsia="Times New Roman" w:cs="Times New Roman"/>
          <w:lang w:val="en-US"/>
        </w:rPr>
        <w:t xml:space="preserve">igital </w:t>
      </w:r>
      <w:r w:rsidR="00461DDF">
        <w:rPr>
          <w:rFonts w:ascii="Times New Roman" w:hAnsi="Times New Roman" w:eastAsia="Times New Roman" w:cs="Times New Roman"/>
          <w:lang w:val="en-US"/>
        </w:rPr>
        <w:t>i</w:t>
      </w:r>
      <w:r w:rsidRPr="00461DDF">
        <w:rPr>
          <w:rFonts w:ascii="Times New Roman" w:hAnsi="Times New Roman" w:eastAsia="Times New Roman" w:cs="Times New Roman"/>
          <w:lang w:val="en-US"/>
        </w:rPr>
        <w:t>nventory Tools</w:t>
      </w:r>
    </w:p>
    <w:p w:rsidRPr="002E2280" w:rsidR="00BD6953" w:rsidP="002E2280" w:rsidRDefault="002E2280" w14:paraId="460F2988" w14:textId="6183FAF4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002E2280">
        <w:rPr>
          <w:rFonts w:ascii="Times New Roman" w:hAnsi="Times New Roman" w:eastAsia="Times New Roman" w:cs="Times New Roman"/>
          <w:lang w:val="en-US"/>
        </w:rPr>
        <w:t>Create Integrated Local Reuse Networks across the EU</w:t>
      </w:r>
    </w:p>
    <w:p w:rsidRPr="002E2280" w:rsidR="002E2280" w:rsidP="002E2280" w:rsidRDefault="002E2280" w14:paraId="7B36EB76" w14:textId="1F3F5116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 w:rsidRPr="002E2280">
        <w:rPr>
          <w:rFonts w:ascii="Times New Roman" w:hAnsi="Times New Roman" w:eastAsia="Times New Roman" w:cs="Times New Roman"/>
          <w:lang w:val="en-US"/>
        </w:rPr>
        <w:t>Support public procurement of innovative solutions for circular economy within construction</w:t>
      </w:r>
    </w:p>
    <w:p w:rsidRPr="007E5A04" w:rsidR="00BD6953" w:rsidP="00B54A1C" w:rsidRDefault="00BD6953" w14:paraId="2D4257A4" w14:textId="77777777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</w:p>
    <w:p w:rsidR="00006043" w:rsidP="00B54A1C" w:rsidRDefault="00BD6953" w14:paraId="1B1B93F0" w14:textId="7DE772B3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>W</w:t>
      </w:r>
      <w:r w:rsidR="00006043">
        <w:rPr>
          <w:rFonts w:ascii="Times New Roman" w:hAnsi="Times New Roman" w:eastAsia="Times New Roman" w:cs="Times New Roman"/>
          <w:lang w:val="en-US"/>
        </w:rPr>
        <w:t xml:space="preserve">e believe </w:t>
      </w:r>
      <w:r w:rsidR="00461DDF">
        <w:rPr>
          <w:rFonts w:ascii="Times New Roman" w:hAnsi="Times New Roman" w:eastAsia="Times New Roman" w:cs="Times New Roman"/>
          <w:lang w:val="en-US"/>
        </w:rPr>
        <w:t xml:space="preserve">that </w:t>
      </w:r>
      <w:r w:rsidR="00006043">
        <w:rPr>
          <w:rFonts w:ascii="Times New Roman" w:hAnsi="Times New Roman" w:eastAsia="Times New Roman" w:cs="Times New Roman"/>
          <w:lang w:val="en-US"/>
        </w:rPr>
        <w:t>implementation of the</w:t>
      </w:r>
      <w:r w:rsidR="00434558">
        <w:rPr>
          <w:rFonts w:ascii="Times New Roman" w:hAnsi="Times New Roman" w:eastAsia="Times New Roman" w:cs="Times New Roman"/>
          <w:lang w:val="en-US"/>
        </w:rPr>
        <w:t>se</w:t>
      </w:r>
      <w:r w:rsidR="00006043">
        <w:rPr>
          <w:rFonts w:ascii="Times New Roman" w:hAnsi="Times New Roman" w:eastAsia="Times New Roman" w:cs="Times New Roman"/>
          <w:lang w:val="en-US"/>
        </w:rPr>
        <w:t xml:space="preserve"> actions can contribute to</w:t>
      </w:r>
      <w:r>
        <w:rPr>
          <w:rFonts w:ascii="Times New Roman" w:hAnsi="Times New Roman" w:eastAsia="Times New Roman" w:cs="Times New Roman"/>
          <w:lang w:val="en-US"/>
        </w:rPr>
        <w:t xml:space="preserve"> </w:t>
      </w:r>
      <w:r w:rsidR="00006043">
        <w:rPr>
          <w:rFonts w:ascii="Times New Roman" w:hAnsi="Times New Roman" w:eastAsia="Times New Roman" w:cs="Times New Roman"/>
          <w:lang w:val="en-US"/>
        </w:rPr>
        <w:t>circular</w:t>
      </w:r>
      <w:r w:rsidR="00414763">
        <w:rPr>
          <w:rFonts w:ascii="Times New Roman" w:hAnsi="Times New Roman" w:eastAsia="Times New Roman" w:cs="Times New Roman"/>
          <w:lang w:val="en-US"/>
        </w:rPr>
        <w:t>ity in the three sectors</w:t>
      </w:r>
      <w:r w:rsidR="00006043">
        <w:rPr>
          <w:rFonts w:ascii="Times New Roman" w:hAnsi="Times New Roman" w:eastAsia="Times New Roman" w:cs="Times New Roman"/>
          <w:lang w:val="en-US"/>
        </w:rPr>
        <w:t xml:space="preserve"> </w:t>
      </w:r>
      <w:r w:rsidR="00414763">
        <w:rPr>
          <w:rFonts w:ascii="Times New Roman" w:hAnsi="Times New Roman" w:eastAsia="Times New Roman" w:cs="Times New Roman"/>
          <w:lang w:val="en-US"/>
        </w:rPr>
        <w:t xml:space="preserve">and thereby support our </w:t>
      </w:r>
      <w:r w:rsidR="005764B7">
        <w:rPr>
          <w:rFonts w:ascii="Times New Roman" w:hAnsi="Times New Roman" w:eastAsia="Times New Roman" w:cs="Times New Roman"/>
          <w:lang w:val="en-US"/>
        </w:rPr>
        <w:t xml:space="preserve">general </w:t>
      </w:r>
      <w:r w:rsidR="00414763">
        <w:rPr>
          <w:rFonts w:ascii="Times New Roman" w:hAnsi="Times New Roman" w:eastAsia="Times New Roman" w:cs="Times New Roman"/>
          <w:lang w:val="en-US"/>
        </w:rPr>
        <w:t>ambitions for</w:t>
      </w:r>
      <w:r w:rsidR="005764B7">
        <w:rPr>
          <w:rFonts w:ascii="Times New Roman" w:hAnsi="Times New Roman" w:eastAsia="Times New Roman" w:cs="Times New Roman"/>
          <w:lang w:val="en-US"/>
        </w:rPr>
        <w:t xml:space="preserve"> a more sustainable </w:t>
      </w:r>
      <w:r w:rsidR="00414763">
        <w:rPr>
          <w:rFonts w:ascii="Times New Roman" w:hAnsi="Times New Roman" w:eastAsia="Times New Roman" w:cs="Times New Roman"/>
          <w:lang w:val="en-US"/>
        </w:rPr>
        <w:t xml:space="preserve">region. </w:t>
      </w:r>
      <w:r w:rsidR="005764B7">
        <w:rPr>
          <w:rFonts w:ascii="Times New Roman" w:hAnsi="Times New Roman" w:eastAsia="Times New Roman" w:cs="Times New Roman"/>
          <w:lang w:val="en-US"/>
        </w:rPr>
        <w:t xml:space="preserve">We intend to </w:t>
      </w:r>
      <w:r w:rsidR="002E2280">
        <w:rPr>
          <w:rFonts w:ascii="Times New Roman" w:hAnsi="Times New Roman" w:eastAsia="Times New Roman" w:cs="Times New Roman"/>
          <w:lang w:val="en-US"/>
        </w:rPr>
        <w:t xml:space="preserve">support the implementation of the initiatives through dissemination, knowledge exchange and engagement in relevant activities. </w:t>
      </w:r>
    </w:p>
    <w:p w:rsidRPr="007E5A04" w:rsidR="00247DE5" w:rsidP="00247DE5" w:rsidRDefault="00247DE5" w14:paraId="284258D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</w:p>
    <w:p w:rsidRPr="007E5A04" w:rsidR="00247DE5" w:rsidP="000A2ADD" w:rsidRDefault="00247DE5" w14:paraId="5B0288EA" w14:textId="615AA8A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val="sv-SE"/>
        </w:rPr>
      </w:pPr>
      <w:proofErr w:type="spellStart"/>
      <w:r w:rsidRPr="007E5A04">
        <w:rPr>
          <w:rFonts w:ascii="Times New Roman" w:hAnsi="Times New Roman" w:eastAsia="Times New Roman" w:cs="Times New Roman"/>
          <w:color w:val="000000"/>
          <w:lang w:val="sv-SE"/>
        </w:rPr>
        <w:t>Yours</w:t>
      </w:r>
      <w:proofErr w:type="spellEnd"/>
      <w:r w:rsidRPr="007E5A04">
        <w:rPr>
          <w:rFonts w:ascii="Times New Roman" w:hAnsi="Times New Roman" w:eastAsia="Times New Roman" w:cs="Times New Roman"/>
          <w:color w:val="000000"/>
          <w:lang w:val="sv-SE"/>
        </w:rPr>
        <w:t xml:space="preserve"> </w:t>
      </w:r>
      <w:proofErr w:type="spellStart"/>
      <w:r w:rsidRPr="007E5A04">
        <w:rPr>
          <w:rFonts w:ascii="Times New Roman" w:hAnsi="Times New Roman" w:eastAsia="Times New Roman" w:cs="Times New Roman"/>
          <w:color w:val="000000"/>
          <w:lang w:val="sv-SE"/>
        </w:rPr>
        <w:t>sincerely</w:t>
      </w:r>
      <w:proofErr w:type="spellEnd"/>
      <w:r w:rsidRPr="007E5A04">
        <w:rPr>
          <w:rFonts w:ascii="Times New Roman" w:hAnsi="Times New Roman" w:eastAsia="Times New Roman" w:cs="Times New Roman"/>
          <w:color w:val="000000"/>
          <w:lang w:val="sv-SE"/>
        </w:rPr>
        <w:t>,</w:t>
      </w:r>
    </w:p>
    <w:p w:rsidRPr="007E5A04" w:rsidR="000A2ADD" w:rsidP="000A2ADD" w:rsidRDefault="000A2ADD" w14:paraId="0525975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v-SE"/>
        </w:rPr>
      </w:pPr>
    </w:p>
    <w:p w:rsidRPr="007E5A04" w:rsidR="00247DE5" w:rsidP="00247DE5" w:rsidRDefault="00247DE5" w14:paraId="2B0CFD4F" w14:textId="1456A4F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v-SE"/>
        </w:rPr>
      </w:pPr>
      <w:r w:rsidRPr="007E5A04">
        <w:rPr>
          <w:rFonts w:ascii="Times New Roman" w:hAnsi="Times New Roman" w:eastAsia="Times New Roman" w:cs="Times New Roman"/>
          <w:color w:val="000000"/>
          <w:shd w:val="clear" w:color="auto" w:fill="FFFF00"/>
          <w:lang w:val="sv-SE"/>
        </w:rPr>
        <w:t>Name</w:t>
      </w:r>
    </w:p>
    <w:p w:rsidRPr="007E5A04" w:rsidR="00247DE5" w:rsidP="00247DE5" w:rsidRDefault="00247DE5" w14:paraId="2C5E98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sv-SE"/>
        </w:rPr>
      </w:pPr>
    </w:p>
    <w:p w:rsidRPr="007E5A04" w:rsidR="00F8430A" w:rsidP="000A2ADD" w:rsidRDefault="00247DE5" w14:paraId="7B9F362E" w14:textId="6E04FCE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v-SE"/>
        </w:rPr>
      </w:pPr>
      <w:r w:rsidRPr="007E5A04">
        <w:rPr>
          <w:rFonts w:ascii="Times New Roman" w:hAnsi="Times New Roman" w:eastAsia="Times New Roman" w:cs="Times New Roman"/>
          <w:color w:val="000000"/>
          <w:shd w:val="clear" w:color="auto" w:fill="FFFF00"/>
          <w:lang w:val="sv-SE"/>
        </w:rPr>
        <w:t>Position</w:t>
      </w:r>
    </w:p>
    <w:sectPr w:rsidRPr="007E5A04" w:rsidR="00F8430A">
      <w:headerReference w:type="default" r:id="rId11"/>
      <w:footerReference w:type="default" r:id="rId12"/>
      <w:pgSz w:w="11906" w:h="16838" w:orient="portrait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6075" w:rsidRDefault="00086075" w14:paraId="297092E9" w14:textId="77777777">
      <w:pPr>
        <w:spacing w:after="0" w:line="240" w:lineRule="auto"/>
      </w:pPr>
      <w:r>
        <w:separator/>
      </w:r>
    </w:p>
  </w:endnote>
  <w:endnote w:type="continuationSeparator" w:id="0">
    <w:p w:rsidR="00086075" w:rsidRDefault="00086075" w14:paraId="228DE1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430A" w:rsidRDefault="00F8430A" w14:paraId="36345DE8" w14:textId="3334DA8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6075" w:rsidRDefault="00086075" w14:paraId="3CEE0023" w14:textId="77777777">
      <w:pPr>
        <w:spacing w:after="0" w:line="240" w:lineRule="auto"/>
      </w:pPr>
      <w:r>
        <w:separator/>
      </w:r>
    </w:p>
  </w:footnote>
  <w:footnote w:type="continuationSeparator" w:id="0">
    <w:p w:rsidR="00086075" w:rsidRDefault="00086075" w14:paraId="2C0EDD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430A" w:rsidRDefault="00E15F8A" w14:paraId="53C1FABA" w14:textId="5BB6628A">
    <w:pPr>
      <w:rPr>
        <w:highlight w:val="yellow"/>
      </w:rPr>
    </w:pPr>
    <w:r>
      <w:rPr>
        <w:highlight w:val="yellow"/>
      </w:rPr>
      <w:t>Insert Organization Logo</w:t>
    </w:r>
    <w:r w:rsidRPr="00E15F8A">
      <w:tab/>
    </w:r>
    <w:r w:rsidRPr="00E15F8A">
      <w:tab/>
    </w:r>
    <w:r w:rsidRPr="00E15F8A">
      <w:tab/>
    </w:r>
    <w:r w:rsidRPr="00E15F8A">
      <w:tab/>
    </w:r>
    <w:r w:rsidRPr="00E15F8A">
      <w:tab/>
    </w:r>
    <w:r w:rsidRPr="00E15F8A">
      <w:tab/>
    </w:r>
    <w:r>
      <w:t xml:space="preserve">            </w:t>
    </w:r>
    <w:r>
      <w:tab/>
    </w:r>
    <w:r>
      <w:tab/>
    </w:r>
    <w:r>
      <w:t xml:space="preserve"> </w:t>
    </w:r>
    <w:r w:rsidRPr="000A2ADD">
      <w:t>[</w:t>
    </w:r>
    <w:r w:rsidRPr="000A2ADD" w:rsidR="000A2ADD">
      <w:t>31.08.2024</w:t>
    </w:r>
    <w:r>
      <w:rPr>
        <w:highlight w:val="yellow"/>
      </w:rPr>
      <w:t>, City]</w:t>
    </w:r>
  </w:p>
  <w:p w:rsidR="00F8430A" w:rsidRDefault="00F8430A" w14:paraId="53BC97B2" w14:textId="77777777"/>
  <w:p w:rsidR="00F8430A" w:rsidRDefault="00F8430A" w14:paraId="0514779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1D93"/>
    <w:multiLevelType w:val="hybridMultilevel"/>
    <w:tmpl w:val="20C0E0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7F74"/>
    <w:multiLevelType w:val="hybridMultilevel"/>
    <w:tmpl w:val="6BAE4DB0"/>
    <w:lvl w:ilvl="0" w:tplc="B6127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B82E6B"/>
    <w:multiLevelType w:val="hybridMultilevel"/>
    <w:tmpl w:val="21F29ED6"/>
    <w:lvl w:ilvl="0" w:tplc="7800093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BA4C97"/>
    <w:multiLevelType w:val="multilevel"/>
    <w:tmpl w:val="0008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86944B9"/>
    <w:multiLevelType w:val="hybridMultilevel"/>
    <w:tmpl w:val="C638E8C0"/>
    <w:lvl w:ilvl="0" w:tplc="D4CE8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A11F00"/>
    <w:multiLevelType w:val="multilevel"/>
    <w:tmpl w:val="FBFA2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860CBB"/>
    <w:multiLevelType w:val="hybridMultilevel"/>
    <w:tmpl w:val="B03ED50C"/>
    <w:lvl w:ilvl="0" w:tplc="970AFD36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4D1ABE"/>
    <w:multiLevelType w:val="hybridMultilevel"/>
    <w:tmpl w:val="B71AD47C"/>
    <w:lvl w:ilvl="0" w:tplc="5B183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6E5526"/>
    <w:multiLevelType w:val="hybridMultilevel"/>
    <w:tmpl w:val="5364B9EA"/>
    <w:lvl w:ilvl="0" w:tplc="2D009E0A">
      <w:start w:val="201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6509658">
    <w:abstractNumId w:val="5"/>
  </w:num>
  <w:num w:numId="2" w16cid:durableId="2056852836">
    <w:abstractNumId w:val="3"/>
  </w:num>
  <w:num w:numId="3" w16cid:durableId="1729914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082160">
    <w:abstractNumId w:val="8"/>
  </w:num>
  <w:num w:numId="5" w16cid:durableId="547956172">
    <w:abstractNumId w:val="2"/>
  </w:num>
  <w:num w:numId="6" w16cid:durableId="85276420">
    <w:abstractNumId w:val="6"/>
  </w:num>
  <w:num w:numId="7" w16cid:durableId="1949045438">
    <w:abstractNumId w:val="0"/>
  </w:num>
  <w:num w:numId="8" w16cid:durableId="1260068885">
    <w:abstractNumId w:val="7"/>
  </w:num>
  <w:num w:numId="9" w16cid:durableId="2049865653">
    <w:abstractNumId w:val="1"/>
  </w:num>
  <w:num w:numId="10" w16cid:durableId="180692167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0A"/>
    <w:rsid w:val="00006043"/>
    <w:rsid w:val="00086075"/>
    <w:rsid w:val="000A2ADD"/>
    <w:rsid w:val="000E56E5"/>
    <w:rsid w:val="00110F36"/>
    <w:rsid w:val="00150E5D"/>
    <w:rsid w:val="00247DE5"/>
    <w:rsid w:val="00281F6C"/>
    <w:rsid w:val="002E2280"/>
    <w:rsid w:val="00326395"/>
    <w:rsid w:val="00414763"/>
    <w:rsid w:val="00434558"/>
    <w:rsid w:val="00461DDF"/>
    <w:rsid w:val="00494A89"/>
    <w:rsid w:val="005764B7"/>
    <w:rsid w:val="007234DC"/>
    <w:rsid w:val="0076378E"/>
    <w:rsid w:val="007E5A04"/>
    <w:rsid w:val="008703D6"/>
    <w:rsid w:val="008B59F8"/>
    <w:rsid w:val="008E6964"/>
    <w:rsid w:val="00901CC2"/>
    <w:rsid w:val="00AE50FB"/>
    <w:rsid w:val="00B237D6"/>
    <w:rsid w:val="00B54A1C"/>
    <w:rsid w:val="00BB22B4"/>
    <w:rsid w:val="00BC691B"/>
    <w:rsid w:val="00BD6953"/>
    <w:rsid w:val="00BF4AF9"/>
    <w:rsid w:val="00C54E38"/>
    <w:rsid w:val="00D07179"/>
    <w:rsid w:val="00E15F8A"/>
    <w:rsid w:val="00E50A50"/>
    <w:rsid w:val="00F12FA6"/>
    <w:rsid w:val="00F22B39"/>
    <w:rsid w:val="00F23698"/>
    <w:rsid w:val="00F8430A"/>
    <w:rsid w:val="00FA3FFA"/>
    <w:rsid w:val="4699078A"/>
    <w:rsid w:val="79C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BCEA"/>
  <w15:docId w15:val="{CAB2103F-558E-4E07-B74C-520F3139B2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n-GB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E05C4A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67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6702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5C670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6702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5C6702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15F8A"/>
    <w:pPr>
      <w:tabs>
        <w:tab w:val="center" w:pos="4536"/>
        <w:tab w:val="right" w:pos="9072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E15F8A"/>
  </w:style>
  <w:style w:type="paragraph" w:styleId="Sidefod">
    <w:name w:val="footer"/>
    <w:basedOn w:val="Normal"/>
    <w:link w:val="SidefodTegn"/>
    <w:uiPriority w:val="99"/>
    <w:unhideWhenUsed/>
    <w:rsid w:val="00E15F8A"/>
    <w:pPr>
      <w:tabs>
        <w:tab w:val="center" w:pos="4536"/>
        <w:tab w:val="right" w:pos="9072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E15F8A"/>
  </w:style>
  <w:style w:type="paragraph" w:styleId="NormalWeb">
    <w:name w:val="Normal (Web)"/>
    <w:basedOn w:val="Normal"/>
    <w:uiPriority w:val="99"/>
    <w:semiHidden/>
    <w:unhideWhenUsed/>
    <w:rsid w:val="00247D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KvWDOLMYi64j1cjr8Cnz1uQm4Q==">AMUW2mXee+CwGyTWatU/K/4NtI60k4yp3MM/M0AuznAGhCsNEJWPu/tPDGhLdhJpeLnF/MZs6r1eSvVSY3eu4FKehqk4Djc9cxNk42/VXJ4AXsJneI/7m4PZ/ywXdO5Ga1hmxS2tCsyVlFKpouYGjI6SuTjOLZfAvoNnEyTT5/1pACQDMviJBis15YE5RzKjGyiRTbxoR56syyy9rULaMCRH5SKNhsIlH5A/4o+x/mC1MfcQ29kX5m/H3moe9jKfySevkbSyppb5pupfCAyAiZ8QILPtdu6+DfvQnh2sr54wSOiKonlFQYzX1SkjT4yLAYuSnRR9Pbtd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4B10922EDEA40B51B0A091F7DD01A" ma:contentTypeVersion="12" ma:contentTypeDescription="Skapa ett nytt dokument." ma:contentTypeScope="" ma:versionID="001bb173fde58f2fa4768b82a02fa3a6">
  <xsd:schema xmlns:xsd="http://www.w3.org/2001/XMLSchema" xmlns:xs="http://www.w3.org/2001/XMLSchema" xmlns:p="http://schemas.microsoft.com/office/2006/metadata/properties" xmlns:ns2="2f170bd3-fa5b-4230-ba6c-04d1e8d26271" xmlns:ns3="d8b6a2c5-b097-4a49-b5c2-61045cfb849c" targetNamespace="http://schemas.microsoft.com/office/2006/metadata/properties" ma:root="true" ma:fieldsID="5db802f8f2f6fa738d3399ee58ba199f" ns2:_="" ns3:_="">
    <xsd:import namespace="2f170bd3-fa5b-4230-ba6c-04d1e8d26271"/>
    <xsd:import namespace="d8b6a2c5-b097-4a49-b5c2-61045cfb8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0bd3-fa5b-4230-ba6c-04d1e8d26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6a2c5-b097-4a49-b5c2-61045cfb8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F3DB9-3B26-4C7A-9A23-C86DC09E4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BFF88D8-1EAC-4102-80DE-47F0D277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70bd3-fa5b-4230-ba6c-04d1e8d26271"/>
    <ds:schemaRef ds:uri="d8b6a2c5-b097-4a49-b5c2-61045cfb8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31DD6-BD95-4E0F-99A2-33344A0914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 Jehl</dc:creator>
  <keywords/>
  <dc:description/>
  <lastModifiedBy>Cristiana Lopes Ribeiro</lastModifiedBy>
  <revision>4</revision>
  <dcterms:created xsi:type="dcterms:W3CDTF">2024-08-22T15:14:00.0000000Z</dcterms:created>
  <dcterms:modified xsi:type="dcterms:W3CDTF">2024-08-26T10:05:31.3764349Z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0x0101003C64B10922EDEA40B51B0A091F7DD01A</vt:lpwstr>
  </property>
</Properties>
</file>